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C82" w:rsidRDefault="00FF3428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 w:rsidR="00203C15">
        <w:t xml:space="preserve"> – UDESC - </w:t>
      </w:r>
      <w:r>
        <w:rPr>
          <w:rFonts w:ascii="Arial" w:hAnsi="Arial"/>
          <w:bCs/>
          <w:color w:val="000000"/>
          <w:sz w:val="16"/>
          <w:szCs w:val="16"/>
        </w:rPr>
        <w:t>REITORIA</w:t>
      </w:r>
    </w:p>
    <w:p w:rsidR="00D92C82" w:rsidRDefault="00FF3428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:rsidR="00224095" w:rsidRDefault="00FF3428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0985/2024 - menor preço por Item. Objeto: Aquisição de equipamentos de informática e de projeção para a Fundação Universidade do Estado de SC - UDESC. Início da entrega de propostas: às 14:00 horas do dia 07/08/2024. Fim da entrega de propostas: às 14:00 horas do dia 20/08/2024. Abertura da sessão: a partir das 14:00 horas do dia 20/08/2024. Início da disputa: a partir das 14:15 horas do dia 20/08/2024. O Edital e seus anexos estão disponíveis no site udesc.br. Informações sobre o edital serão prestadas através do e-mail licita@udesc.br, ou no seguinte endereço: Avenida Madre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Benvenuta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nº 2007, CEP 88080-350, Bairro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Itacorubi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Florianópolis/SC, no horário das </w:t>
      </w:r>
      <w:r w:rsidR="00203C15">
        <w:rPr>
          <w:rFonts w:ascii="Arial" w:hAnsi="Arial"/>
          <w:bCs/>
          <w:color w:val="000000"/>
          <w:sz w:val="16"/>
          <w:szCs w:val="16"/>
        </w:rPr>
        <w:t>13</w:t>
      </w:r>
      <w:r>
        <w:rPr>
          <w:rFonts w:ascii="Arial" w:hAnsi="Arial"/>
          <w:bCs/>
          <w:color w:val="000000"/>
          <w:sz w:val="16"/>
          <w:szCs w:val="16"/>
        </w:rPr>
        <w:t xml:space="preserve">:00 às </w:t>
      </w:r>
      <w:r w:rsidR="00203C15">
        <w:rPr>
          <w:rFonts w:ascii="Arial" w:hAnsi="Arial"/>
          <w:bCs/>
          <w:color w:val="000000"/>
          <w:sz w:val="16"/>
          <w:szCs w:val="16"/>
        </w:rPr>
        <w:t>19</w:t>
      </w:r>
      <w:r>
        <w:rPr>
          <w:rFonts w:ascii="Arial" w:hAnsi="Arial"/>
          <w:bCs/>
          <w:color w:val="000000"/>
          <w:sz w:val="16"/>
          <w:szCs w:val="16"/>
        </w:rPr>
        <w:t>:00, em dias úteis. Processo SGP-e: UDESC 00024533/2024.</w:t>
      </w:r>
      <w:r w:rsidR="00203C15">
        <w:t xml:space="preserve"> </w:t>
      </w:r>
    </w:p>
    <w:p w:rsidR="00D92C82" w:rsidRDefault="00FF3428">
      <w:pPr>
        <w:spacing w:before="5" w:after="5"/>
        <w:jc w:val="both"/>
      </w:pPr>
      <w:proofErr w:type="spellStart"/>
      <w:r>
        <w:rPr>
          <w:rFonts w:ascii="Arial" w:hAnsi="Arial"/>
          <w:bCs/>
          <w:color w:val="000000"/>
          <w:sz w:val="16"/>
          <w:szCs w:val="16"/>
        </w:rPr>
        <w:t>E-Sfinge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: 66C7F6366DFF747E6628E10CC537625A317D1DC8</w:t>
      </w:r>
      <w:bookmarkStart w:id="0" w:name="_GoBack"/>
      <w:bookmarkEnd w:id="0"/>
    </w:p>
    <w:sectPr w:rsidR="00D92C82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C82"/>
    <w:rsid w:val="00203C15"/>
    <w:rsid w:val="00224095"/>
    <w:rsid w:val="00D92C82"/>
    <w:rsid w:val="00FF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AF9EC"/>
  <w15:docId w15:val="{A7FF2F72-9285-46D4-B4B6-C06C10A0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3</cp:revision>
  <dcterms:created xsi:type="dcterms:W3CDTF">2024-08-05T20:10:00Z</dcterms:created>
  <dcterms:modified xsi:type="dcterms:W3CDTF">2024-08-05T20:11:00Z</dcterms:modified>
  <dc:language>pt-BR</dc:language>
</cp:coreProperties>
</file>